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4483" w14:textId="5E7B2155" w:rsidR="0090634C" w:rsidRDefault="0090634C"/>
    <w:p w14:paraId="73757CF7" w14:textId="4AD34A51" w:rsidR="00951ACF" w:rsidRPr="00951ACF" w:rsidRDefault="00951ACF">
      <w:pPr>
        <w:rPr>
          <w:b/>
          <w:bCs/>
          <w:u w:val="single"/>
        </w:rPr>
      </w:pPr>
      <w:r w:rsidRPr="00951ACF">
        <w:rPr>
          <w:b/>
          <w:bCs/>
          <w:u w:val="single"/>
        </w:rPr>
        <w:t>Ponderaciones de la evaluación de antecedentes de postulación al Doctorado en Psicología UDP</w:t>
      </w:r>
    </w:p>
    <w:tbl>
      <w:tblPr>
        <w:tblW w:w="9603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701"/>
        <w:gridCol w:w="5526"/>
      </w:tblGrid>
      <w:tr w:rsidR="00951ACF" w:rsidRPr="00236006" w14:paraId="36A15D54" w14:textId="77777777" w:rsidTr="00D13621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23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3D4EC4D" w14:textId="77777777" w:rsidR="00951ACF" w:rsidRPr="00236006" w:rsidRDefault="00951ACF" w:rsidP="00D13621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36006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Criterio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7A4760" w14:textId="77777777" w:rsidR="00951ACF" w:rsidRPr="00236006" w:rsidRDefault="00951ACF" w:rsidP="00D13621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36006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Ponderación </w:t>
            </w:r>
          </w:p>
        </w:tc>
        <w:tc>
          <w:tcPr>
            <w:tcW w:w="55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10FC06" w14:textId="77777777" w:rsidR="00951ACF" w:rsidRPr="00236006" w:rsidRDefault="00951ACF" w:rsidP="00D13621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36006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Detalles </w:t>
            </w:r>
          </w:p>
        </w:tc>
      </w:tr>
      <w:tr w:rsidR="00951ACF" w:rsidRPr="00236006" w14:paraId="15DBB805" w14:textId="77777777" w:rsidTr="00D13621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3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862F9D" w14:textId="77777777" w:rsidR="00951ACF" w:rsidRPr="00236006" w:rsidRDefault="00951ACF" w:rsidP="00D13621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36006">
              <w:rPr>
                <w:rFonts w:asciiTheme="minorHAnsi" w:hAnsiTheme="minorHAnsi"/>
                <w:sz w:val="23"/>
                <w:szCs w:val="23"/>
              </w:rPr>
              <w:t xml:space="preserve">Antecedentes académicos de pregrado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DD7A8C" w14:textId="77777777" w:rsidR="00951ACF" w:rsidRPr="00236006" w:rsidRDefault="00951ACF" w:rsidP="00D13621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36006">
              <w:rPr>
                <w:rFonts w:asciiTheme="minorHAnsi" w:hAnsiTheme="minorHAnsi"/>
                <w:sz w:val="23"/>
                <w:szCs w:val="23"/>
              </w:rPr>
              <w:t xml:space="preserve">30% </w:t>
            </w:r>
          </w:p>
        </w:tc>
        <w:tc>
          <w:tcPr>
            <w:tcW w:w="55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B2FE89" w14:textId="77777777" w:rsidR="00951ACF" w:rsidRPr="00236006" w:rsidRDefault="00951ACF" w:rsidP="00D13621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36006">
              <w:rPr>
                <w:rFonts w:asciiTheme="minorHAnsi" w:hAnsiTheme="minorHAnsi"/>
                <w:sz w:val="23"/>
                <w:szCs w:val="23"/>
              </w:rPr>
              <w:t xml:space="preserve">Nota promedio licenciatura; ranking de egreso; calidad del programa de pregrado. </w:t>
            </w:r>
          </w:p>
        </w:tc>
      </w:tr>
      <w:tr w:rsidR="00951ACF" w:rsidRPr="00236006" w14:paraId="663026DE" w14:textId="77777777" w:rsidTr="00D13621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3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2F6106" w14:textId="77777777" w:rsidR="00951ACF" w:rsidRPr="00236006" w:rsidRDefault="00951ACF" w:rsidP="00D13621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36006">
              <w:rPr>
                <w:rFonts w:asciiTheme="minorHAnsi" w:hAnsiTheme="minorHAnsi"/>
                <w:sz w:val="23"/>
                <w:szCs w:val="23"/>
              </w:rPr>
              <w:t xml:space="preserve">Trayectoria en investigación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A9E86B" w14:textId="77777777" w:rsidR="00951ACF" w:rsidRPr="00236006" w:rsidRDefault="00951ACF" w:rsidP="00D13621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36006">
              <w:rPr>
                <w:rFonts w:asciiTheme="minorHAnsi" w:hAnsiTheme="minorHAnsi"/>
                <w:sz w:val="23"/>
                <w:szCs w:val="23"/>
              </w:rPr>
              <w:t xml:space="preserve">30% </w:t>
            </w:r>
          </w:p>
        </w:tc>
        <w:tc>
          <w:tcPr>
            <w:tcW w:w="55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645FE0E" w14:textId="77777777" w:rsidR="00951ACF" w:rsidRPr="00236006" w:rsidRDefault="00951ACF" w:rsidP="00D13621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36006">
              <w:rPr>
                <w:rFonts w:asciiTheme="minorHAnsi" w:hAnsiTheme="minorHAnsi"/>
                <w:sz w:val="23"/>
                <w:szCs w:val="23"/>
              </w:rPr>
              <w:t xml:space="preserve">Publicaciones; participación en proyectos; congresos; docencia universitaria; ayudantías (se evalúa a partir del CV). </w:t>
            </w:r>
          </w:p>
        </w:tc>
      </w:tr>
      <w:tr w:rsidR="00951ACF" w:rsidRPr="00236006" w14:paraId="034F6356" w14:textId="77777777" w:rsidTr="00D13621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3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4FECEF" w14:textId="77777777" w:rsidR="00951ACF" w:rsidRPr="00236006" w:rsidRDefault="00951ACF" w:rsidP="00D13621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36006">
              <w:rPr>
                <w:rFonts w:asciiTheme="minorHAnsi" w:hAnsiTheme="minorHAnsi"/>
                <w:sz w:val="23"/>
                <w:szCs w:val="23"/>
              </w:rPr>
              <w:t xml:space="preserve">Otros antecedentes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41884E" w14:textId="77777777" w:rsidR="00951ACF" w:rsidRPr="00236006" w:rsidRDefault="00951ACF" w:rsidP="00D13621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36006">
              <w:rPr>
                <w:rFonts w:asciiTheme="minorHAnsi" w:hAnsiTheme="minorHAnsi"/>
                <w:sz w:val="23"/>
                <w:szCs w:val="23"/>
              </w:rPr>
              <w:t xml:space="preserve">5% </w:t>
            </w:r>
          </w:p>
        </w:tc>
        <w:tc>
          <w:tcPr>
            <w:tcW w:w="55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16FF5C" w14:textId="77777777" w:rsidR="00951ACF" w:rsidRPr="00236006" w:rsidRDefault="00951ACF" w:rsidP="00D13621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36006">
              <w:rPr>
                <w:rFonts w:asciiTheme="minorHAnsi" w:hAnsiTheme="minorHAnsi"/>
                <w:sz w:val="23"/>
                <w:szCs w:val="23"/>
              </w:rPr>
              <w:t xml:space="preserve">Certificación de inglés; distinciones; cursos complementarios, entre otros (se evalúa a partir del CV). </w:t>
            </w:r>
          </w:p>
        </w:tc>
      </w:tr>
      <w:tr w:rsidR="00951ACF" w:rsidRPr="00236006" w14:paraId="7DB6D410" w14:textId="77777777" w:rsidTr="00D13621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23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A297E9" w14:textId="77777777" w:rsidR="00951ACF" w:rsidRPr="00236006" w:rsidRDefault="00951ACF" w:rsidP="00D13621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36006">
              <w:rPr>
                <w:rFonts w:asciiTheme="minorHAnsi" w:hAnsiTheme="minorHAnsi"/>
                <w:sz w:val="23"/>
                <w:szCs w:val="23"/>
              </w:rPr>
              <w:t xml:space="preserve">Plan de investigación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AA8BEE" w14:textId="77777777" w:rsidR="00951ACF" w:rsidRPr="00236006" w:rsidRDefault="00951ACF" w:rsidP="00D13621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36006">
              <w:rPr>
                <w:rFonts w:asciiTheme="minorHAnsi" w:hAnsiTheme="minorHAnsi"/>
                <w:sz w:val="23"/>
                <w:szCs w:val="23"/>
              </w:rPr>
              <w:t xml:space="preserve">15% </w:t>
            </w:r>
          </w:p>
        </w:tc>
        <w:tc>
          <w:tcPr>
            <w:tcW w:w="55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C7027A" w14:textId="77777777" w:rsidR="00951ACF" w:rsidRPr="00236006" w:rsidRDefault="00951ACF" w:rsidP="00D13621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36006">
              <w:rPr>
                <w:rFonts w:asciiTheme="minorHAnsi" w:hAnsiTheme="minorHAnsi"/>
                <w:sz w:val="23"/>
                <w:szCs w:val="23"/>
              </w:rPr>
              <w:t xml:space="preserve">Demuestra comprender los temas de investigación actuales y de mayor relevancia en la disciplina; claridad en la exposición del objetivo de estudio y/o interés de investigación; relevancia social y disciplinar de la investigación; es una línea de investigación coincidente con la de los/as profesores/as del claustro. </w:t>
            </w:r>
          </w:p>
        </w:tc>
      </w:tr>
      <w:tr w:rsidR="00951ACF" w:rsidRPr="00236006" w14:paraId="57848319" w14:textId="77777777" w:rsidTr="00D13621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3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F27088" w14:textId="77777777" w:rsidR="00951ACF" w:rsidRPr="00236006" w:rsidRDefault="00951ACF" w:rsidP="00D13621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36006">
              <w:rPr>
                <w:rFonts w:asciiTheme="minorHAnsi" w:hAnsiTheme="minorHAnsi"/>
                <w:sz w:val="23"/>
                <w:szCs w:val="23"/>
              </w:rPr>
              <w:t xml:space="preserve">Carta de motivación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D40207" w14:textId="77777777" w:rsidR="00951ACF" w:rsidRPr="00236006" w:rsidRDefault="00951ACF" w:rsidP="00D13621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36006">
              <w:rPr>
                <w:rFonts w:asciiTheme="minorHAnsi" w:hAnsiTheme="minorHAnsi"/>
                <w:sz w:val="23"/>
                <w:szCs w:val="23"/>
              </w:rPr>
              <w:t xml:space="preserve">10% </w:t>
            </w:r>
          </w:p>
        </w:tc>
        <w:tc>
          <w:tcPr>
            <w:tcW w:w="55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5E7A3F" w14:textId="77777777" w:rsidR="00951ACF" w:rsidRPr="00236006" w:rsidRDefault="00951ACF" w:rsidP="00D13621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36006">
              <w:rPr>
                <w:rFonts w:asciiTheme="minorHAnsi" w:hAnsiTheme="minorHAnsi"/>
                <w:sz w:val="23"/>
                <w:szCs w:val="23"/>
              </w:rPr>
              <w:t xml:space="preserve">Motivación, competencias y potencial del/la postulante para convertirse en un/a estudiante de doctorado exitoso/a; claridad y coherencia con su perfil de investigador/a. </w:t>
            </w:r>
          </w:p>
        </w:tc>
      </w:tr>
      <w:tr w:rsidR="00951ACF" w:rsidRPr="00236006" w14:paraId="7807605A" w14:textId="77777777" w:rsidTr="00D13621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3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A6497A" w14:textId="77777777" w:rsidR="00951ACF" w:rsidRPr="00236006" w:rsidRDefault="00951ACF" w:rsidP="00D13621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36006">
              <w:rPr>
                <w:rFonts w:asciiTheme="minorHAnsi" w:hAnsiTheme="minorHAnsi"/>
                <w:sz w:val="23"/>
                <w:szCs w:val="23"/>
              </w:rPr>
              <w:t xml:space="preserve">Cartas de recomendación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5D764F" w14:textId="77777777" w:rsidR="00951ACF" w:rsidRPr="00236006" w:rsidRDefault="00951ACF" w:rsidP="00D13621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36006">
              <w:rPr>
                <w:rFonts w:asciiTheme="minorHAnsi" w:hAnsiTheme="minorHAnsi"/>
                <w:sz w:val="23"/>
                <w:szCs w:val="23"/>
              </w:rPr>
              <w:t xml:space="preserve">10% </w:t>
            </w:r>
          </w:p>
        </w:tc>
        <w:tc>
          <w:tcPr>
            <w:tcW w:w="55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9075E4" w14:textId="77777777" w:rsidR="00951ACF" w:rsidRPr="00236006" w:rsidRDefault="00951ACF" w:rsidP="00D13621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36006">
              <w:rPr>
                <w:rFonts w:asciiTheme="minorHAnsi" w:hAnsiTheme="minorHAnsi"/>
                <w:sz w:val="23"/>
                <w:szCs w:val="23"/>
              </w:rPr>
              <w:t xml:space="preserve">Valoración del potencial académico e investigativo del candidato/a para la obtención del grado en función de las fortalezas y debilidades mencionadas por los/as </w:t>
            </w:r>
            <w:proofErr w:type="spellStart"/>
            <w:r w:rsidRPr="00236006">
              <w:rPr>
                <w:rFonts w:asciiTheme="minorHAnsi" w:hAnsiTheme="minorHAnsi"/>
                <w:sz w:val="23"/>
                <w:szCs w:val="23"/>
              </w:rPr>
              <w:t>recomendadores</w:t>
            </w:r>
            <w:proofErr w:type="spellEnd"/>
            <w:r w:rsidRPr="00236006">
              <w:rPr>
                <w:rFonts w:asciiTheme="minorHAnsi" w:hAnsiTheme="minorHAnsi"/>
                <w:sz w:val="23"/>
                <w:szCs w:val="23"/>
              </w:rPr>
              <w:t xml:space="preserve">/as. </w:t>
            </w:r>
          </w:p>
        </w:tc>
      </w:tr>
    </w:tbl>
    <w:p w14:paraId="1A0C9EBA" w14:textId="77777777" w:rsidR="00951ACF" w:rsidRDefault="00951ACF"/>
    <w:p w14:paraId="61A44D6F" w14:textId="0998D0FF" w:rsidR="00951ACF" w:rsidRPr="00951ACF" w:rsidRDefault="00951ACF" w:rsidP="00951ACF">
      <w:pPr>
        <w:rPr>
          <w:b/>
          <w:bCs/>
          <w:u w:val="single"/>
        </w:rPr>
      </w:pPr>
      <w:r w:rsidRPr="00951ACF">
        <w:rPr>
          <w:b/>
          <w:bCs/>
          <w:u w:val="single"/>
        </w:rPr>
        <w:t>Etapas de selección</w:t>
      </w:r>
    </w:p>
    <w:p w14:paraId="773B81AC" w14:textId="242F65BE" w:rsidR="00951ACF" w:rsidRDefault="00951ACF" w:rsidP="00951ACF">
      <w:pPr>
        <w:pStyle w:val="Prrafodelista"/>
        <w:numPr>
          <w:ilvl w:val="0"/>
          <w:numId w:val="1"/>
        </w:numPr>
      </w:pPr>
      <w:r>
        <w:t>Los/as postulantes que obtengan una nota final, de todos sus antecedentes curriculares, inferior a 5,5, no continuarán en el proceso de selección.</w:t>
      </w:r>
    </w:p>
    <w:p w14:paraId="40EAA855" w14:textId="583BDF79" w:rsidR="00951ACF" w:rsidRDefault="00951ACF" w:rsidP="00951ACF">
      <w:pPr>
        <w:pStyle w:val="Prrafodelista"/>
        <w:numPr>
          <w:ilvl w:val="0"/>
          <w:numId w:val="1"/>
        </w:numPr>
      </w:pPr>
      <w:r>
        <w:lastRenderedPageBreak/>
        <w:t>Aquellos/as postulantes que hayan aprobado la evaluación indicada en la etapa precedente serán entrevistados/as por una comisión del Programa.</w:t>
      </w:r>
    </w:p>
    <w:p w14:paraId="0548A0AC" w14:textId="69EF0E4E" w:rsidR="00951ACF" w:rsidRPr="00236006" w:rsidRDefault="00951ACF" w:rsidP="00951ACF">
      <w:pPr>
        <w:pStyle w:val="Prrafodelista"/>
        <w:numPr>
          <w:ilvl w:val="0"/>
          <w:numId w:val="1"/>
        </w:numPr>
      </w:pPr>
      <w:r>
        <w:t>Los resultados de cada etapa del proceso serán ponderados considerando en un 70% la evaluación de antecedentes y en un 30% el puntaje obtenido en la entrevista personal.</w:t>
      </w:r>
    </w:p>
    <w:p w14:paraId="178B9A1F" w14:textId="77777777" w:rsidR="00951ACF" w:rsidRDefault="00951ACF"/>
    <w:sectPr w:rsidR="00951AC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99E02" w14:textId="77777777" w:rsidR="009A4574" w:rsidRDefault="009A4574" w:rsidP="00951ACF">
      <w:pPr>
        <w:spacing w:after="0" w:line="240" w:lineRule="auto"/>
      </w:pPr>
      <w:r>
        <w:separator/>
      </w:r>
    </w:p>
  </w:endnote>
  <w:endnote w:type="continuationSeparator" w:id="0">
    <w:p w14:paraId="4F4002AD" w14:textId="77777777" w:rsidR="009A4574" w:rsidRDefault="009A4574" w:rsidP="0095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531F2" w14:textId="77777777" w:rsidR="009A4574" w:rsidRDefault="009A4574" w:rsidP="00951ACF">
      <w:pPr>
        <w:spacing w:after="0" w:line="240" w:lineRule="auto"/>
      </w:pPr>
      <w:r>
        <w:separator/>
      </w:r>
    </w:p>
  </w:footnote>
  <w:footnote w:type="continuationSeparator" w:id="0">
    <w:p w14:paraId="1405C5FF" w14:textId="77777777" w:rsidR="009A4574" w:rsidRDefault="009A4574" w:rsidP="0095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2552" w14:textId="43F3F209" w:rsidR="00951ACF" w:rsidRDefault="00951ACF" w:rsidP="00951ACF">
    <w:pPr>
      <w:pStyle w:val="Encabezado"/>
      <w:jc w:val="center"/>
    </w:pPr>
    <w:r>
      <w:rPr>
        <w:noProof/>
      </w:rPr>
      <w:drawing>
        <wp:inline distT="0" distB="0" distL="0" distR="0" wp14:anchorId="00991EC3" wp14:editId="24C1D58F">
          <wp:extent cx="4362450" cy="1369744"/>
          <wp:effectExtent l="0" t="0" r="0" b="1905"/>
          <wp:docPr id="34890184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901841" name="Imagen 3489018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6277" cy="137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45FAB"/>
    <w:multiLevelType w:val="hybridMultilevel"/>
    <w:tmpl w:val="FDE264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17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CF"/>
    <w:rsid w:val="0048339B"/>
    <w:rsid w:val="005B60A8"/>
    <w:rsid w:val="0090634C"/>
    <w:rsid w:val="00951ACF"/>
    <w:rsid w:val="00981550"/>
    <w:rsid w:val="009A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B773C"/>
  <w15:chartTrackingRefBased/>
  <w15:docId w15:val="{F437C4BC-1C81-4B48-9613-33D9BB6B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1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1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1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1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1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1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1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1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1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1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1A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1A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1A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1A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1A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1A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1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1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1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1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1A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1A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1A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1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1A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1AC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51A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ACF"/>
  </w:style>
  <w:style w:type="paragraph" w:styleId="Piedepgina">
    <w:name w:val="footer"/>
    <w:basedOn w:val="Normal"/>
    <w:link w:val="PiedepginaCar"/>
    <w:uiPriority w:val="99"/>
    <w:unhideWhenUsed/>
    <w:rsid w:val="00951A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ACF"/>
  </w:style>
  <w:style w:type="paragraph" w:customStyle="1" w:styleId="Default">
    <w:name w:val="Default"/>
    <w:rsid w:val="00951A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Leiva Moreno</dc:creator>
  <cp:keywords/>
  <dc:description/>
  <cp:lastModifiedBy>Nora Leiva Moreno</cp:lastModifiedBy>
  <cp:revision>1</cp:revision>
  <dcterms:created xsi:type="dcterms:W3CDTF">2026-05-15T15:46:00Z</dcterms:created>
  <dcterms:modified xsi:type="dcterms:W3CDTF">2026-05-15T15:50:00Z</dcterms:modified>
</cp:coreProperties>
</file>